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84" w:rsidRPr="00277069" w:rsidRDefault="00C85984" w:rsidP="00C85984">
      <w:pPr>
        <w:jc w:val="center"/>
        <w:rPr>
          <w:b/>
        </w:rPr>
      </w:pPr>
      <w:bookmarkStart w:id="0" w:name="_GoBack"/>
      <w:r w:rsidRPr="00277069">
        <w:rPr>
          <w:b/>
        </w:rPr>
        <w:t>Карта пооперационного контроля</w:t>
      </w:r>
    </w:p>
    <w:bookmarkEnd w:id="0"/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415F1C">
        <w:rPr>
          <w:b/>
        </w:rPr>
        <w:t>юбки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450"/>
        <w:gridCol w:w="7"/>
        <w:gridCol w:w="1571"/>
        <w:gridCol w:w="1009"/>
      </w:tblGrid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Pr="00A53C5B" w:rsidRDefault="00924760" w:rsidP="00870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71" w:type="dxa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  <w:tc>
          <w:tcPr>
            <w:tcW w:w="1009" w:type="dxa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</w:tr>
      <w:tr w:rsidR="00924760" w:rsidRPr="00A53C5B" w:rsidTr="00924760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924760" w:rsidRDefault="00924760" w:rsidP="00870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450" w:type="dxa"/>
            <w:shd w:val="clear" w:color="auto" w:fill="D9D9D9" w:themeFill="background1" w:themeFillShade="D9"/>
          </w:tcPr>
          <w:p w:rsidR="00924760" w:rsidRPr="00A53C5B" w:rsidRDefault="00924760" w:rsidP="0092476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rFonts w:eastAsia="Times New Roman"/>
                <w:b/>
                <w:lang w:eastAsia="ru-RU"/>
              </w:rPr>
              <w:t>Нанесение новых линий фасона и надписей на чертеже основы юбки</w:t>
            </w:r>
          </w:p>
        </w:tc>
        <w:tc>
          <w:tcPr>
            <w:tcW w:w="1578" w:type="dxa"/>
            <w:gridSpan w:val="2"/>
            <w:shd w:val="clear" w:color="auto" w:fill="D9D9D9" w:themeFill="background1" w:themeFillShade="D9"/>
          </w:tcPr>
          <w:p w:rsidR="00924760" w:rsidRPr="00A53C5B" w:rsidRDefault="00106338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Pr="00924760" w:rsidRDefault="00106338" w:rsidP="0087093C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CA1516" w:rsidRDefault="00106338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переднего полотнища по боковому срезу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Default="00106338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заднего полотнища по боковому срезу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924760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Корректирование нижних срезов переднего и заднего полотнищ</w:t>
            </w:r>
          </w:p>
        </w:tc>
        <w:tc>
          <w:tcPr>
            <w:tcW w:w="1571" w:type="dxa"/>
            <w:shd w:val="clear" w:color="auto" w:fill="auto"/>
          </w:tcPr>
          <w:p w:rsidR="00924760" w:rsidRDefault="00924760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87093C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застежки-молнии</w:t>
            </w:r>
          </w:p>
        </w:tc>
        <w:tc>
          <w:tcPr>
            <w:tcW w:w="1571" w:type="dxa"/>
            <w:shd w:val="clear" w:color="auto" w:fill="auto"/>
          </w:tcPr>
          <w:p w:rsidR="00924760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924760">
              <w:rPr>
                <w:bCs/>
              </w:rPr>
              <w:t>,5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87093C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местоположения кармана</w:t>
            </w:r>
          </w:p>
        </w:tc>
        <w:tc>
          <w:tcPr>
            <w:tcW w:w="1571" w:type="dxa"/>
            <w:shd w:val="clear" w:color="auto" w:fill="auto"/>
          </w:tcPr>
          <w:p w:rsidR="00924760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24760">
              <w:rPr>
                <w:bCs/>
              </w:rPr>
              <w:t>,5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924760" w:rsidRDefault="00924760" w:rsidP="0087093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450" w:type="dxa"/>
            <w:shd w:val="clear" w:color="auto" w:fill="D9D9D9" w:themeFill="background1" w:themeFillShade="D9"/>
          </w:tcPr>
          <w:p w:rsidR="00924760" w:rsidRPr="00A53C5B" w:rsidRDefault="00924760" w:rsidP="0092476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>Построение дополнительных декоративных деталей и нанесение линий для построения вспомогательных деталей</w:t>
            </w:r>
          </w:p>
        </w:tc>
        <w:tc>
          <w:tcPr>
            <w:tcW w:w="1578" w:type="dxa"/>
            <w:gridSpan w:val="2"/>
            <w:shd w:val="clear" w:color="auto" w:fill="D9D9D9" w:themeFill="background1" w:themeFillShade="D9"/>
          </w:tcPr>
          <w:p w:rsidR="00924760" w:rsidRPr="00106338" w:rsidRDefault="00106338" w:rsidP="0092476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6338">
              <w:rPr>
                <w:b/>
                <w:bCs/>
              </w:rPr>
              <w:t>3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7093C" w:rsidRPr="00A53C5B" w:rsidTr="00924760">
        <w:trPr>
          <w:jc w:val="center"/>
        </w:trPr>
        <w:tc>
          <w:tcPr>
            <w:tcW w:w="534" w:type="dxa"/>
          </w:tcPr>
          <w:p w:rsidR="0087093C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87093C" w:rsidRDefault="0087093C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кармана</w:t>
            </w:r>
          </w:p>
        </w:tc>
        <w:tc>
          <w:tcPr>
            <w:tcW w:w="1571" w:type="dxa"/>
            <w:shd w:val="clear" w:color="auto" w:fill="auto"/>
          </w:tcPr>
          <w:p w:rsidR="0087093C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09" w:type="dxa"/>
          </w:tcPr>
          <w:p w:rsidR="0087093C" w:rsidRDefault="0087093C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Pr="00644396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644396" w:rsidRDefault="00924760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пояса</w:t>
            </w:r>
          </w:p>
        </w:tc>
        <w:tc>
          <w:tcPr>
            <w:tcW w:w="1571" w:type="dxa"/>
            <w:shd w:val="clear" w:color="auto" w:fill="auto"/>
          </w:tcPr>
          <w:p w:rsidR="00924760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924760" w:rsidRPr="00A53C5B" w:rsidRDefault="00924760" w:rsidP="00870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450" w:type="dxa"/>
            <w:shd w:val="clear" w:color="auto" w:fill="D9D9D9" w:themeFill="background1" w:themeFillShade="D9"/>
          </w:tcPr>
          <w:p w:rsidR="00924760" w:rsidRPr="00A53C5B" w:rsidRDefault="00924760" w:rsidP="0092476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  <w:tc>
          <w:tcPr>
            <w:tcW w:w="1578" w:type="dxa"/>
            <w:gridSpan w:val="2"/>
            <w:shd w:val="clear" w:color="auto" w:fill="D9D9D9" w:themeFill="background1" w:themeFillShade="D9"/>
          </w:tcPr>
          <w:p w:rsidR="00924760" w:rsidRPr="00106338" w:rsidRDefault="00106338" w:rsidP="001063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6338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7093C" w:rsidRPr="00A53C5B" w:rsidTr="00924760">
        <w:trPr>
          <w:jc w:val="center"/>
        </w:trPr>
        <w:tc>
          <w:tcPr>
            <w:tcW w:w="534" w:type="dxa"/>
          </w:tcPr>
          <w:p w:rsidR="0087093C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E8692A" w:rsidRDefault="00106338" w:rsidP="00106338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 xml:space="preserve">Правильное моделирование деталей (соответствие модели и описанию, соблюдение масштаба и пропорций): </w:t>
            </w:r>
          </w:p>
          <w:p w:rsidR="00106338" w:rsidRPr="00E8692A" w:rsidRDefault="00106338" w:rsidP="0010633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переднее полотнище  (1балл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106338" w:rsidRDefault="00106338" w:rsidP="0010633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заднее полотнище  (1балл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106338" w:rsidRPr="00E8692A" w:rsidRDefault="00106338" w:rsidP="0010633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карман (2 балла);</w:t>
            </w:r>
          </w:p>
          <w:p w:rsidR="0087093C" w:rsidRDefault="00106338" w:rsidP="00106338">
            <w:pPr>
              <w:rPr>
                <w:bCs/>
              </w:rPr>
            </w:pPr>
            <w:r w:rsidRPr="00E8692A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пояс (1 балл).</w:t>
            </w:r>
          </w:p>
        </w:tc>
        <w:tc>
          <w:tcPr>
            <w:tcW w:w="1571" w:type="dxa"/>
            <w:shd w:val="clear" w:color="auto" w:fill="auto"/>
          </w:tcPr>
          <w:p w:rsidR="0087093C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09" w:type="dxa"/>
          </w:tcPr>
          <w:p w:rsidR="0087093C" w:rsidRDefault="0087093C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924760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названия деталей</w:t>
            </w:r>
          </w:p>
        </w:tc>
        <w:tc>
          <w:tcPr>
            <w:tcW w:w="1571" w:type="dxa"/>
            <w:shd w:val="clear" w:color="auto" w:fill="auto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количества деталей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направления нити основы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Обозначение контрольных линий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A53C5B" w:rsidRDefault="00924760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B0702">
              <w:t>Указание величины припусков у каждого среза</w:t>
            </w:r>
          </w:p>
        </w:tc>
        <w:tc>
          <w:tcPr>
            <w:tcW w:w="1571" w:type="dxa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924760" w:rsidP="000E739D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71" w:type="dxa"/>
            <w:shd w:val="clear" w:color="auto" w:fill="auto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Pr="00301330" w:rsidRDefault="00924760" w:rsidP="0087093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301330" w:rsidRDefault="00924760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71" w:type="dxa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60" w:rsidRDefault="00941160" w:rsidP="00D61C74">
      <w:r>
        <w:separator/>
      </w:r>
    </w:p>
  </w:endnote>
  <w:endnote w:type="continuationSeparator" w:id="0">
    <w:p w:rsidR="00941160" w:rsidRDefault="00941160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707B6D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60" w:rsidRDefault="00941160" w:rsidP="00D61C74">
      <w:r>
        <w:separator/>
      </w:r>
    </w:p>
  </w:footnote>
  <w:footnote w:type="continuationSeparator" w:id="0">
    <w:p w:rsidR="00941160" w:rsidRDefault="00941160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E739D"/>
    <w:rsid w:val="00106338"/>
    <w:rsid w:val="0018522B"/>
    <w:rsid w:val="00205EA9"/>
    <w:rsid w:val="00207E79"/>
    <w:rsid w:val="00231F48"/>
    <w:rsid w:val="002644CD"/>
    <w:rsid w:val="003D2027"/>
    <w:rsid w:val="00415F1C"/>
    <w:rsid w:val="00477FDF"/>
    <w:rsid w:val="005346DC"/>
    <w:rsid w:val="0056732B"/>
    <w:rsid w:val="00582028"/>
    <w:rsid w:val="005B2F07"/>
    <w:rsid w:val="00644396"/>
    <w:rsid w:val="00707B6D"/>
    <w:rsid w:val="00711236"/>
    <w:rsid w:val="00747855"/>
    <w:rsid w:val="0078130A"/>
    <w:rsid w:val="00855C22"/>
    <w:rsid w:val="0087093C"/>
    <w:rsid w:val="00924760"/>
    <w:rsid w:val="00941160"/>
    <w:rsid w:val="00966C7A"/>
    <w:rsid w:val="00C85984"/>
    <w:rsid w:val="00CC07B5"/>
    <w:rsid w:val="00D0244F"/>
    <w:rsid w:val="00D472FA"/>
    <w:rsid w:val="00D61C74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 Windows</cp:lastModifiedBy>
  <cp:revision>4</cp:revision>
  <dcterms:created xsi:type="dcterms:W3CDTF">2018-11-26T19:02:00Z</dcterms:created>
  <dcterms:modified xsi:type="dcterms:W3CDTF">2018-11-29T11:06:00Z</dcterms:modified>
</cp:coreProperties>
</file>